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AB51BA" w14:textId="4655AD06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4A585C">
        <w:rPr>
          <w:rFonts w:ascii="Arial" w:hAnsi="Arial" w:cs="Arial" w:hint="eastAsia"/>
          <w:b/>
          <w:bCs/>
          <w:sz w:val="24"/>
          <w:szCs w:val="24"/>
          <w:lang w:eastAsia="zh-CN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85098A">
        <w:rPr>
          <w:rFonts w:ascii="Arial" w:hAnsi="Arial" w:cs="Arial"/>
          <w:b/>
          <w:bCs/>
          <w:sz w:val="28"/>
          <w:szCs w:val="24"/>
          <w:lang w:eastAsia="zh-CN"/>
        </w:rPr>
        <w:t>6461</w:t>
      </w:r>
    </w:p>
    <w:p w14:paraId="3E6B4129" w14:textId="1FACF607" w:rsidR="00463675" w:rsidRPr="000F4E43" w:rsidRDefault="004A585C" w:rsidP="004A585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26</w:t>
      </w:r>
      <w:r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9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ug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,</w:t>
      </w:r>
      <w:r w:rsidRPr="004A585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oteborg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S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E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5C79207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 w:rsidRPr="004B0035">
        <w:rPr>
          <w:b w:val="0"/>
          <w:bCs w:val="0"/>
          <w:color w:val="FF0000"/>
        </w:rPr>
        <w:t xml:space="preserve"> </w:t>
      </w:r>
      <w:r w:rsidR="00CA3341">
        <w:rPr>
          <w:color w:val="0D0D0D"/>
        </w:rPr>
        <w:t xml:space="preserve">LS on </w:t>
      </w:r>
      <w:r w:rsidR="00AB78E5">
        <w:t>maximum DRBs</w:t>
      </w:r>
      <w:r w:rsidR="00ED25D5">
        <w:rPr>
          <w:color w:val="0D0D0D"/>
        </w:rPr>
        <w:t xml:space="preserve"> for </w:t>
      </w:r>
      <w:r w:rsidR="0082187A">
        <w:rPr>
          <w:color w:val="0D0D0D"/>
        </w:rPr>
        <w:t xml:space="preserve">support </w:t>
      </w:r>
      <w:r w:rsidR="00A72EFA">
        <w:rPr>
          <w:color w:val="0D0D0D"/>
        </w:rPr>
        <w:t xml:space="preserve">of IMS voice over </w:t>
      </w:r>
      <w:r w:rsidR="002740B8">
        <w:rPr>
          <w:color w:val="0D0D0D"/>
        </w:rPr>
        <w:t>NB-IoT NTN</w:t>
      </w:r>
      <w:r w:rsidR="00D85EC2">
        <w:rPr>
          <w:color w:val="0D0D0D"/>
        </w:rPr>
        <w:t xml:space="preserve"> connected to EPC</w:t>
      </w:r>
    </w:p>
    <w:p w14:paraId="723DDC09" w14:textId="7C23E026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DBDA4FF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CB031E" w:rsidRPr="00CB031E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DA27B3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B031E">
        <w:rPr>
          <w:b w:val="0"/>
          <w:bCs/>
          <w:lang w:val="fr-FR"/>
        </w:rPr>
        <w:t>RAN2</w:t>
      </w:r>
    </w:p>
    <w:p w14:paraId="6E0CADF1" w14:textId="68896D5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1B4C25">
        <w:rPr>
          <w:b w:val="0"/>
          <w:bCs/>
          <w:lang w:val="fr-FR"/>
        </w:rPr>
        <w:t>RAN1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459143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A585C">
        <w:rPr>
          <w:b w:val="0"/>
          <w:bCs/>
          <w:color w:val="000000"/>
          <w:lang w:eastAsia="zh-CN"/>
        </w:rPr>
        <w:t>Heng Nie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0A17C4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A585C">
        <w:rPr>
          <w:b w:val="0"/>
          <w:bCs/>
          <w:color w:val="000000"/>
        </w:rPr>
        <w:t>nieheng@chinatelecom.cn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C7EA25" w14:textId="60146A5A" w:rsidR="006A7906" w:rsidRDefault="0036341D" w:rsidP="00F93D89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>is studying the support for IMS voice over NB-IoT NTN</w:t>
      </w:r>
      <w:r w:rsidR="00314042">
        <w:rPr>
          <w:rFonts w:ascii="Arial" w:hAnsi="Arial" w:cs="Arial"/>
        </w:rPr>
        <w:t xml:space="preserve"> via GEO</w:t>
      </w:r>
      <w:r w:rsidR="00A2114B">
        <w:rPr>
          <w:rFonts w:ascii="Arial" w:hAnsi="Arial" w:cs="Arial"/>
        </w:rPr>
        <w:t xml:space="preserve">, in the study item </w:t>
      </w:r>
      <w:r w:rsidR="00A2114B" w:rsidRPr="00E14409">
        <w:rPr>
          <w:rFonts w:ascii="Arial" w:hAnsi="Arial" w:cs="Arial"/>
        </w:rPr>
        <w:t>FS_5GSAT_Ph4_ARC</w:t>
      </w:r>
      <w:r w:rsidR="00E14409">
        <w:rPr>
          <w:rFonts w:ascii="Arial" w:hAnsi="Arial" w:cs="Arial"/>
        </w:rPr>
        <w:t xml:space="preserve">. </w:t>
      </w:r>
      <w:r w:rsidR="00F93D89">
        <w:rPr>
          <w:rFonts w:ascii="Arial" w:hAnsi="Arial" w:cs="Arial"/>
        </w:rPr>
        <w:t>G</w:t>
      </w:r>
      <w:r w:rsidR="00F93D89">
        <w:rPr>
          <w:rFonts w:ascii="Arial" w:hAnsi="Arial" w:cs="Arial" w:hint="eastAsia"/>
          <w:lang w:eastAsia="zh-CN"/>
        </w:rPr>
        <w:t>iven</w:t>
      </w:r>
      <w:r w:rsidR="00F93D89">
        <w:rPr>
          <w:rFonts w:ascii="Arial" w:hAnsi="Arial" w:cs="Arial"/>
        </w:rPr>
        <w:t xml:space="preserve"> the </w:t>
      </w:r>
      <w:r w:rsidR="00314042">
        <w:rPr>
          <w:rFonts w:ascii="Arial" w:hAnsi="Arial" w:cs="Arial"/>
        </w:rPr>
        <w:t xml:space="preserve">GEO </w:t>
      </w:r>
      <w:r w:rsidR="00F93D89">
        <w:rPr>
          <w:rFonts w:ascii="Arial" w:hAnsi="Arial" w:cs="Arial"/>
        </w:rPr>
        <w:t xml:space="preserve">IMS voice can </w:t>
      </w:r>
      <w:r w:rsidR="0034257B">
        <w:rPr>
          <w:rFonts w:ascii="Arial" w:hAnsi="Arial" w:cs="Arial"/>
        </w:rPr>
        <w:t>apply to</w:t>
      </w:r>
      <w:r w:rsidR="00F93D89">
        <w:rPr>
          <w:rFonts w:ascii="Arial" w:hAnsi="Arial" w:cs="Arial"/>
        </w:rPr>
        <w:t xml:space="preserve"> mobile phone, i</w:t>
      </w:r>
      <w:r w:rsidR="006A7906">
        <w:rPr>
          <w:rFonts w:ascii="Arial" w:hAnsi="Arial" w:cs="Arial"/>
        </w:rPr>
        <w:t xml:space="preserve">t is a resonable demand that a UE </w:t>
      </w:r>
      <w:r w:rsidR="004C332F">
        <w:rPr>
          <w:rFonts w:ascii="Arial" w:hAnsi="Arial" w:cs="Arial"/>
        </w:rPr>
        <w:t>using</w:t>
      </w:r>
      <w:r w:rsidR="006A7906">
        <w:rPr>
          <w:rFonts w:ascii="Arial" w:hAnsi="Arial" w:cs="Arial"/>
        </w:rPr>
        <w:t xml:space="preserve"> IMS voice over NB-IoT NTN</w:t>
      </w:r>
      <w:r w:rsidR="006A7906">
        <w:rPr>
          <w:rFonts w:ascii="Arial" w:hAnsi="Arial" w:cs="Arial" w:hint="eastAsia"/>
        </w:rPr>
        <w:t xml:space="preserve"> </w:t>
      </w:r>
      <w:r w:rsidR="006A7906">
        <w:rPr>
          <w:rFonts w:ascii="Arial" w:hAnsi="Arial" w:cs="Arial"/>
        </w:rPr>
        <w:t xml:space="preserve">should also </w:t>
      </w:r>
      <w:r w:rsidR="006A7906" w:rsidRPr="006A7906">
        <w:rPr>
          <w:rFonts w:ascii="Arial" w:hAnsi="Arial" w:cs="Arial"/>
        </w:rPr>
        <w:t xml:space="preserve">simultaneously </w:t>
      </w:r>
      <w:r w:rsidR="004C332F">
        <w:rPr>
          <w:rFonts w:ascii="Arial" w:hAnsi="Arial" w:cs="Arial"/>
        </w:rPr>
        <w:t>use</w:t>
      </w:r>
      <w:r w:rsidR="006A7906">
        <w:rPr>
          <w:rFonts w:ascii="Arial" w:hAnsi="Arial" w:cs="Arial"/>
        </w:rPr>
        <w:t xml:space="preserve"> other service</w:t>
      </w:r>
      <w:r w:rsidR="00F93D89">
        <w:rPr>
          <w:rFonts w:ascii="Arial" w:hAnsi="Arial" w:cs="Arial" w:hint="eastAsia"/>
          <w:lang w:eastAsia="zh-CN"/>
        </w:rPr>
        <w:t>s</w:t>
      </w:r>
      <w:r w:rsidR="006A7906">
        <w:rPr>
          <w:rFonts w:ascii="Arial" w:hAnsi="Arial" w:cs="Arial"/>
        </w:rPr>
        <w:t xml:space="preserve">, e.g. Internet service, </w:t>
      </w:r>
      <w:r w:rsidR="002471B7">
        <w:rPr>
          <w:rFonts w:ascii="Arial" w:hAnsi="Arial" w:cs="Arial"/>
        </w:rPr>
        <w:t xml:space="preserve">VPDN, </w:t>
      </w:r>
      <w:r w:rsidR="006A7906">
        <w:rPr>
          <w:rFonts w:ascii="Arial" w:hAnsi="Arial" w:cs="Arial"/>
        </w:rPr>
        <w:t>XCAP</w:t>
      </w:r>
      <w:r w:rsidR="006A7906" w:rsidRPr="002D0E22">
        <w:rPr>
          <w:rFonts w:ascii="Arial" w:hAnsi="Arial" w:cs="Arial"/>
        </w:rPr>
        <w:t xml:space="preserve"> at the Ut reference point</w:t>
      </w:r>
      <w:r w:rsidR="006A7906">
        <w:rPr>
          <w:rFonts w:ascii="Arial" w:hAnsi="Arial" w:cs="Arial"/>
        </w:rPr>
        <w:t xml:space="preserve"> for </w:t>
      </w:r>
      <w:bookmarkStart w:id="0" w:name="_Toc366584156"/>
      <w:r w:rsidR="006A7906" w:rsidRPr="006A7906">
        <w:rPr>
          <w:rFonts w:ascii="Arial" w:hAnsi="Arial" w:cs="Arial"/>
        </w:rPr>
        <w:t>Supplementary Services</w:t>
      </w:r>
      <w:bookmarkEnd w:id="0"/>
      <w:r w:rsidR="005274B6">
        <w:rPr>
          <w:rFonts w:ascii="Arial" w:hAnsi="Arial" w:cs="Arial"/>
        </w:rPr>
        <w:t>, which may use user plane for transmission efficiency</w:t>
      </w:r>
      <w:r w:rsidR="006A7906">
        <w:rPr>
          <w:rFonts w:ascii="Arial" w:hAnsi="Arial" w:cs="Arial"/>
        </w:rPr>
        <w:t>.</w:t>
      </w:r>
    </w:p>
    <w:p w14:paraId="076E2CD8" w14:textId="222E8597" w:rsidR="00B242C0" w:rsidRDefault="005B1A95" w:rsidP="005B1A95">
      <w:pPr>
        <w:ind w:left="54"/>
        <w:rPr>
          <w:rFonts w:ascii="Arial" w:hAnsi="Arial" w:cs="Arial"/>
        </w:rPr>
      </w:pPr>
      <w:r w:rsidRPr="005B1A95">
        <w:rPr>
          <w:rFonts w:ascii="Arial" w:hAnsi="Arial" w:cs="Arial" w:hint="eastAsia"/>
        </w:rPr>
        <w:t>A</w:t>
      </w:r>
      <w:r>
        <w:rPr>
          <w:rFonts w:ascii="Arial" w:hAnsi="Arial" w:cs="Arial"/>
        </w:rPr>
        <w:t>s per</w:t>
      </w:r>
      <w:r w:rsidRPr="005B1A95">
        <w:rPr>
          <w:rFonts w:ascii="Arial" w:hAnsi="Arial" w:cs="Arial" w:hint="eastAsia"/>
        </w:rPr>
        <w:t xml:space="preserve"> TS 36.331 clause </w:t>
      </w:r>
      <w:r>
        <w:rPr>
          <w:rFonts w:ascii="Arial" w:hAnsi="Arial" w:cs="Arial"/>
        </w:rPr>
        <w:t>5</w:t>
      </w:r>
      <w:r w:rsidRPr="005B1A95">
        <w:rPr>
          <w:rFonts w:ascii="Arial" w:hAnsi="Arial" w:cs="Arial" w:hint="eastAsia"/>
        </w:rPr>
        <w:t>.</w:t>
      </w:r>
      <w:r>
        <w:rPr>
          <w:rFonts w:ascii="Arial" w:hAnsi="Arial" w:cs="Arial"/>
        </w:rPr>
        <w:t>3</w:t>
      </w:r>
      <w:r w:rsidRPr="005B1A95">
        <w:rPr>
          <w:rFonts w:ascii="Arial" w:hAnsi="Arial" w:cs="Arial" w:hint="eastAsia"/>
        </w:rPr>
        <w:t>.</w:t>
      </w:r>
      <w:r>
        <w:rPr>
          <w:rFonts w:ascii="Arial" w:hAnsi="Arial" w:cs="Arial"/>
        </w:rPr>
        <w:t>1</w:t>
      </w:r>
      <w:r w:rsidRPr="005B1A95">
        <w:rPr>
          <w:rFonts w:ascii="Arial" w:hAnsi="Arial" w:cs="Arial" w:hint="eastAsia"/>
        </w:rPr>
        <w:t>.</w:t>
      </w:r>
      <w:r>
        <w:rPr>
          <w:rFonts w:ascii="Arial" w:hAnsi="Arial" w:cs="Arial"/>
        </w:rPr>
        <w:t>4,</w:t>
      </w:r>
      <w:r w:rsidRPr="005B1A95">
        <w:rPr>
          <w:rFonts w:ascii="Arial" w:hAnsi="Arial" w:cs="Arial" w:hint="eastAsia"/>
        </w:rPr>
        <w:t xml:space="preserve"> depending on its capability 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 w:hint="eastAsia"/>
        </w:rPr>
        <w:t xml:space="preserve">NB-IoT UE </w:t>
      </w:r>
      <w:r w:rsidRPr="005B1A95">
        <w:rPr>
          <w:rFonts w:ascii="Arial" w:hAnsi="Arial" w:cs="Arial" w:hint="eastAsia"/>
        </w:rPr>
        <w:t>supports</w:t>
      </w:r>
      <w:r>
        <w:rPr>
          <w:rFonts w:ascii="Arial" w:hAnsi="Arial" w:cs="Arial"/>
        </w:rPr>
        <w:t xml:space="preserve"> </w:t>
      </w:r>
      <w:r w:rsidR="00854240">
        <w:rPr>
          <w:rFonts w:ascii="Arial" w:hAnsi="Arial" w:cs="Arial"/>
        </w:rPr>
        <w:t xml:space="preserve">maximum </w:t>
      </w:r>
      <w:r>
        <w:rPr>
          <w:rFonts w:ascii="Arial" w:hAnsi="Arial" w:cs="Arial"/>
        </w:rPr>
        <w:t>2</w:t>
      </w:r>
      <w:r w:rsidRPr="005B1A95">
        <w:rPr>
          <w:rFonts w:ascii="Arial" w:hAnsi="Arial" w:cs="Arial" w:hint="eastAsia"/>
        </w:rPr>
        <w:t xml:space="preserve"> DRBs</w:t>
      </w:r>
      <w:r>
        <w:rPr>
          <w:rFonts w:ascii="Arial" w:hAnsi="Arial" w:cs="Arial"/>
        </w:rPr>
        <w:t xml:space="preserve">. </w:t>
      </w:r>
      <w:r w:rsidR="00D41179">
        <w:rPr>
          <w:rFonts w:ascii="Arial" w:hAnsi="Arial" w:cs="Arial"/>
        </w:rPr>
        <w:t>In TR 23.700-19-v</w:t>
      </w:r>
      <w:r w:rsidR="00D41179" w:rsidRPr="00D41179">
        <w:rPr>
          <w:rFonts w:ascii="Arial" w:hAnsi="Arial" w:cs="Arial"/>
        </w:rPr>
        <w:t>020</w:t>
      </w:r>
      <w:r w:rsidR="00D41179">
        <w:rPr>
          <w:rFonts w:ascii="Arial" w:hAnsi="Arial" w:cs="Arial"/>
        </w:rPr>
        <w:t xml:space="preserve"> </w:t>
      </w:r>
      <w:r w:rsidR="009D5114">
        <w:rPr>
          <w:rFonts w:ascii="Arial" w:hAnsi="Arial" w:cs="Arial"/>
        </w:rPr>
        <w:t>which documents</w:t>
      </w:r>
      <w:r w:rsidR="00B06F71">
        <w:rPr>
          <w:rFonts w:ascii="Arial" w:hAnsi="Arial" w:cs="Arial"/>
        </w:rPr>
        <w:t xml:space="preserve"> SA2 study, </w:t>
      </w:r>
      <w:r w:rsidR="00D41179">
        <w:rPr>
          <w:rFonts w:ascii="Arial" w:hAnsi="Arial" w:cs="Arial"/>
        </w:rPr>
        <w:t xml:space="preserve">there are several solutions </w:t>
      </w:r>
      <w:r w:rsidR="00B41917">
        <w:rPr>
          <w:rFonts w:ascii="Arial" w:hAnsi="Arial" w:cs="Arial"/>
        </w:rPr>
        <w:t>proposing to use</w:t>
      </w:r>
      <w:r w:rsidR="00D41179">
        <w:rPr>
          <w:rFonts w:ascii="Arial" w:hAnsi="Arial" w:cs="Arial"/>
        </w:rPr>
        <w:t xml:space="preserve"> DRB(s) to support IMS </w:t>
      </w:r>
      <w:r w:rsidR="00B223DC">
        <w:rPr>
          <w:rFonts w:ascii="Arial" w:hAnsi="Arial" w:cs="Arial"/>
        </w:rPr>
        <w:t>voice</w:t>
      </w:r>
      <w:r w:rsidR="00D41179">
        <w:rPr>
          <w:rFonts w:ascii="Arial" w:hAnsi="Arial" w:cs="Arial"/>
        </w:rPr>
        <w:t>. e.g. one DRB for IMS signalling and one DRB for voice data, one SRB for IMS signalling and one DRB for voice data.</w:t>
      </w:r>
      <w:r w:rsidR="00B41917">
        <w:rPr>
          <w:rFonts w:ascii="Arial" w:hAnsi="Arial" w:cs="Arial"/>
        </w:rPr>
        <w:t xml:space="preserve"> </w:t>
      </w:r>
      <w:r w:rsidR="002471B7">
        <w:rPr>
          <w:rFonts w:ascii="Arial" w:hAnsi="Arial" w:cs="Arial"/>
        </w:rPr>
        <w:t xml:space="preserve">SA2 also discussed the solution described in S2-2504662 </w:t>
      </w:r>
      <w:r w:rsidR="006F44FF">
        <w:rPr>
          <w:rFonts w:ascii="Arial" w:hAnsi="Arial" w:cs="Arial"/>
        </w:rPr>
        <w:t>which</w:t>
      </w:r>
      <w:r w:rsidR="002471B7">
        <w:rPr>
          <w:rFonts w:ascii="Arial" w:hAnsi="Arial" w:cs="Arial"/>
        </w:rPr>
        <w:t xml:space="preserve"> is not endorsed or agreed. In </w:t>
      </w:r>
      <w:r w:rsidR="00CC79A0">
        <w:rPr>
          <w:rFonts w:ascii="Arial" w:hAnsi="Arial" w:cs="Arial"/>
        </w:rPr>
        <w:t>this</w:t>
      </w:r>
      <w:r w:rsidR="002471B7">
        <w:rPr>
          <w:rFonts w:ascii="Arial" w:hAnsi="Arial" w:cs="Arial"/>
        </w:rPr>
        <w:t xml:space="preserve"> solution, </w:t>
      </w:r>
      <w:r w:rsidR="006F44FF">
        <w:rPr>
          <w:rFonts w:ascii="Arial" w:hAnsi="Arial" w:cs="Arial"/>
        </w:rPr>
        <w:t xml:space="preserve">when an UP bearer is </w:t>
      </w:r>
      <w:r w:rsidR="00B242C0">
        <w:rPr>
          <w:rFonts w:ascii="Arial" w:hAnsi="Arial" w:cs="Arial"/>
        </w:rPr>
        <w:t xml:space="preserve">needed </w:t>
      </w:r>
      <w:r w:rsidR="006F44FF">
        <w:rPr>
          <w:rFonts w:ascii="Arial" w:hAnsi="Arial" w:cs="Arial"/>
        </w:rPr>
        <w:t>to be activated for voice data and the existing number of activated UP bearer</w:t>
      </w:r>
      <w:r w:rsidR="00B242C0">
        <w:rPr>
          <w:rFonts w:ascii="Arial" w:hAnsi="Arial" w:cs="Arial"/>
        </w:rPr>
        <w:t>s</w:t>
      </w:r>
      <w:r w:rsidR="006F44FF">
        <w:rPr>
          <w:rFonts w:ascii="Arial" w:hAnsi="Arial" w:cs="Arial"/>
        </w:rPr>
        <w:t xml:space="preserve"> has reached 2, </w:t>
      </w:r>
      <w:r w:rsidR="00DA3EB0">
        <w:rPr>
          <w:rFonts w:ascii="Arial" w:hAnsi="Arial" w:cs="Arial"/>
        </w:rPr>
        <w:t xml:space="preserve">it proposes </w:t>
      </w:r>
      <w:r w:rsidR="00DA3EB0" w:rsidRPr="00DA3EB0">
        <w:rPr>
          <w:rFonts w:ascii="Arial" w:hAnsi="Arial" w:cs="Arial"/>
        </w:rPr>
        <w:t xml:space="preserve">to temporarily </w:t>
      </w:r>
      <w:r w:rsidR="00B242C0">
        <w:rPr>
          <w:rFonts w:ascii="Arial" w:hAnsi="Arial" w:cs="Arial"/>
        </w:rPr>
        <w:t>release</w:t>
      </w:r>
      <w:r w:rsidR="00DA3EB0" w:rsidRPr="00DA3EB0">
        <w:rPr>
          <w:rFonts w:ascii="Arial" w:hAnsi="Arial" w:cs="Arial"/>
        </w:rPr>
        <w:t xml:space="preserve"> </w:t>
      </w:r>
      <w:r w:rsidR="00B242C0">
        <w:rPr>
          <w:rFonts w:ascii="Arial" w:hAnsi="Arial" w:cs="Arial"/>
        </w:rPr>
        <w:t xml:space="preserve">an </w:t>
      </w:r>
      <w:r w:rsidR="00DA3EB0">
        <w:rPr>
          <w:rFonts w:ascii="Arial" w:hAnsi="Arial" w:cs="Arial"/>
        </w:rPr>
        <w:t>existing</w:t>
      </w:r>
      <w:r w:rsidR="006F44FF" w:rsidRPr="006F44FF">
        <w:rPr>
          <w:rFonts w:ascii="Arial" w:hAnsi="Arial" w:cs="Arial"/>
        </w:rPr>
        <w:t xml:space="preserve"> </w:t>
      </w:r>
      <w:r w:rsidR="006F44FF">
        <w:rPr>
          <w:rFonts w:ascii="Arial" w:hAnsi="Arial" w:cs="Arial"/>
        </w:rPr>
        <w:t>UP bearer</w:t>
      </w:r>
      <w:r w:rsidR="00DA3EB0">
        <w:rPr>
          <w:rFonts w:ascii="Arial" w:hAnsi="Arial" w:cs="Arial"/>
        </w:rPr>
        <w:t xml:space="preserve"> for other service </w:t>
      </w:r>
      <w:r w:rsidR="00DA3EB0" w:rsidRPr="00DA3EB0">
        <w:rPr>
          <w:rFonts w:ascii="Arial" w:hAnsi="Arial" w:cs="Arial"/>
        </w:rPr>
        <w:t xml:space="preserve">and </w:t>
      </w:r>
      <w:r w:rsidR="00DA3EB0">
        <w:rPr>
          <w:rFonts w:ascii="Arial" w:hAnsi="Arial" w:cs="Arial"/>
        </w:rPr>
        <w:t xml:space="preserve">then </w:t>
      </w:r>
      <w:r w:rsidR="00DA3EB0" w:rsidRPr="00DA3EB0">
        <w:rPr>
          <w:rFonts w:ascii="Arial" w:hAnsi="Arial" w:cs="Arial"/>
        </w:rPr>
        <w:t xml:space="preserve">activate </w:t>
      </w:r>
      <w:r w:rsidR="006F44FF">
        <w:rPr>
          <w:rFonts w:ascii="Arial" w:hAnsi="Arial" w:cs="Arial"/>
        </w:rPr>
        <w:t>UP bearer</w:t>
      </w:r>
      <w:r w:rsidR="00DA3EB0">
        <w:rPr>
          <w:rFonts w:ascii="Arial" w:hAnsi="Arial" w:cs="Arial"/>
        </w:rPr>
        <w:t xml:space="preserve"> for voice </w:t>
      </w:r>
      <w:r w:rsidR="006F44FF">
        <w:rPr>
          <w:rFonts w:ascii="Arial" w:hAnsi="Arial" w:cs="Arial"/>
        </w:rPr>
        <w:t>data. At the end of the call the</w:t>
      </w:r>
      <w:r w:rsidR="00B242C0">
        <w:rPr>
          <w:rFonts w:ascii="Arial" w:hAnsi="Arial" w:cs="Arial"/>
        </w:rPr>
        <w:t xml:space="preserve"> UP bearer voice is released then the previously released UP bearer for other service is activated again</w:t>
      </w:r>
      <w:r w:rsidR="002471B7">
        <w:rPr>
          <w:rFonts w:ascii="Arial" w:hAnsi="Arial" w:cs="Arial"/>
        </w:rPr>
        <w:t>.</w:t>
      </w:r>
      <w:r w:rsidR="00B242C0">
        <w:rPr>
          <w:rFonts w:ascii="Arial" w:hAnsi="Arial" w:cs="Arial"/>
        </w:rPr>
        <w:t xml:space="preserve"> This approach can ensure the </w:t>
      </w:r>
      <w:r w:rsidR="00E12A68" w:rsidRPr="00E12A68">
        <w:rPr>
          <w:rFonts w:ascii="Arial" w:hAnsi="Arial" w:cs="Arial"/>
        </w:rPr>
        <w:t xml:space="preserve">priority </w:t>
      </w:r>
      <w:r w:rsidR="00E12A68">
        <w:rPr>
          <w:rFonts w:ascii="Arial" w:hAnsi="Arial" w:cs="Arial"/>
        </w:rPr>
        <w:t xml:space="preserve">of </w:t>
      </w:r>
      <w:r w:rsidR="00B242C0">
        <w:rPr>
          <w:rFonts w:ascii="Arial" w:hAnsi="Arial" w:cs="Arial"/>
        </w:rPr>
        <w:t>voice service</w:t>
      </w:r>
      <w:r w:rsidR="00E12A68">
        <w:rPr>
          <w:rFonts w:ascii="Arial" w:hAnsi="Arial" w:cs="Arial"/>
        </w:rPr>
        <w:t xml:space="preserve"> </w:t>
      </w:r>
      <w:r w:rsidR="00B242C0">
        <w:rPr>
          <w:rFonts w:ascii="Arial" w:hAnsi="Arial" w:cs="Arial"/>
        </w:rPr>
        <w:t xml:space="preserve">based on the </w:t>
      </w:r>
      <w:r w:rsidR="00CC2C6C">
        <w:rPr>
          <w:rFonts w:ascii="Arial" w:hAnsi="Arial" w:cs="Arial"/>
        </w:rPr>
        <w:t>existing DRBs</w:t>
      </w:r>
      <w:r w:rsidR="00B242C0">
        <w:rPr>
          <w:rFonts w:ascii="Arial" w:hAnsi="Arial" w:cs="Arial"/>
        </w:rPr>
        <w:t xml:space="preserve"> </w:t>
      </w:r>
      <w:r w:rsidR="00CC2C6C">
        <w:rPr>
          <w:rFonts w:ascii="Arial" w:hAnsi="Arial" w:cs="Arial"/>
        </w:rPr>
        <w:t>restriction</w:t>
      </w:r>
      <w:r w:rsidR="00B242C0">
        <w:rPr>
          <w:rFonts w:ascii="Arial" w:hAnsi="Arial" w:cs="Arial"/>
        </w:rPr>
        <w:t xml:space="preserve"> for a UE</w:t>
      </w:r>
      <w:r w:rsidR="00E12A68">
        <w:rPr>
          <w:rFonts w:ascii="Arial" w:hAnsi="Arial" w:cs="Arial"/>
        </w:rPr>
        <w:t>, but other service may be suspended during the call.</w:t>
      </w:r>
    </w:p>
    <w:p w14:paraId="5DC2621E" w14:textId="1E7CEB7A" w:rsidR="005B1A95" w:rsidRDefault="00B223DC" w:rsidP="005B1A95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If SA2 makes the conclusion to use DRB to support IMS voice</w:t>
      </w:r>
      <w:bookmarkStart w:id="1" w:name="_GoBack"/>
      <w:bookmarkEnd w:id="1"/>
      <w:r>
        <w:rPr>
          <w:rFonts w:ascii="Arial" w:hAnsi="Arial" w:cs="Arial"/>
        </w:rPr>
        <w:t>, b</w:t>
      </w:r>
      <w:r w:rsidR="00B41917">
        <w:rPr>
          <w:rFonts w:ascii="Arial" w:hAnsi="Arial" w:cs="Arial"/>
        </w:rPr>
        <w:t xml:space="preserve">ased on the existing limitation of </w:t>
      </w:r>
      <w:r w:rsidR="00F76010">
        <w:rPr>
          <w:rFonts w:ascii="Arial" w:hAnsi="Arial" w:cs="Arial"/>
        </w:rPr>
        <w:t xml:space="preserve">maximum 2 </w:t>
      </w:r>
      <w:r w:rsidR="00B41917">
        <w:rPr>
          <w:rFonts w:ascii="Arial" w:hAnsi="Arial" w:cs="Arial"/>
        </w:rPr>
        <w:t xml:space="preserve">DRBs SA2 thinkes it is not possible to </w:t>
      </w:r>
      <w:r w:rsidR="00B41917" w:rsidRPr="006A7906">
        <w:rPr>
          <w:rFonts w:ascii="Arial" w:hAnsi="Arial" w:cs="Arial"/>
        </w:rPr>
        <w:t>simultaneously</w:t>
      </w:r>
      <w:r w:rsidR="00B41917">
        <w:rPr>
          <w:rFonts w:ascii="Arial" w:hAnsi="Arial" w:cs="Arial"/>
        </w:rPr>
        <w:t xml:space="preserve"> support IMS voice and other services, at least during the call.</w:t>
      </w:r>
      <w:r w:rsidR="002471B7">
        <w:rPr>
          <w:rFonts w:ascii="Arial" w:hAnsi="Arial" w:cs="Arial"/>
        </w:rPr>
        <w:t xml:space="preserve"> If RAN can support multi</w:t>
      </w:r>
      <w:r>
        <w:rPr>
          <w:rFonts w:ascii="Arial" w:hAnsi="Arial" w:cs="Arial"/>
        </w:rPr>
        <w:t xml:space="preserve">ple </w:t>
      </w:r>
      <w:r w:rsidRPr="005B1A95">
        <w:rPr>
          <w:rFonts w:ascii="Arial" w:hAnsi="Arial" w:cs="Arial" w:hint="eastAsia"/>
        </w:rPr>
        <w:t>DRBs</w:t>
      </w:r>
      <w:r>
        <w:rPr>
          <w:rFonts w:ascii="Arial" w:hAnsi="Arial" w:cs="Arial"/>
        </w:rPr>
        <w:t xml:space="preserve"> in R20, then the UE can support </w:t>
      </w:r>
      <w:r w:rsidR="0014650F" w:rsidRPr="006A7906">
        <w:rPr>
          <w:rFonts w:ascii="Arial" w:hAnsi="Arial" w:cs="Arial"/>
        </w:rPr>
        <w:t>simultaneous</w:t>
      </w:r>
      <w:r w:rsidR="0014650F">
        <w:rPr>
          <w:rFonts w:ascii="Arial" w:hAnsi="Arial" w:cs="Arial"/>
        </w:rPr>
        <w:t xml:space="preserve"> voice and other services even during the call.</w:t>
      </w:r>
    </w:p>
    <w:p w14:paraId="1D56D1A7" w14:textId="77777777" w:rsidR="008C0568" w:rsidRDefault="008C0568" w:rsidP="00A46486">
      <w:pPr>
        <w:ind w:left="54"/>
        <w:rPr>
          <w:rFonts w:ascii="Arial" w:hAnsi="Arial" w:cs="Arial"/>
        </w:rPr>
      </w:pPr>
    </w:p>
    <w:p w14:paraId="18CC78F7" w14:textId="77777777" w:rsidR="003D7772" w:rsidRDefault="003D7772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3F6CA55E" w:rsidR="00594042" w:rsidRPr="0042541A" w:rsidRDefault="003D7772" w:rsidP="003E4CC5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Question:</w:t>
      </w:r>
      <w:r>
        <w:rPr>
          <w:rFonts w:ascii="Arial" w:hAnsi="Arial" w:cs="Arial"/>
          <w:noProof/>
          <w:lang w:eastAsia="ko-KR"/>
        </w:rPr>
        <w:t xml:space="preserve"> </w:t>
      </w:r>
      <w:r w:rsidR="00F76010">
        <w:rPr>
          <w:rFonts w:ascii="Arial" w:hAnsi="Arial" w:cs="Arial"/>
          <w:noProof/>
          <w:lang w:eastAsia="ko-KR"/>
        </w:rPr>
        <w:t xml:space="preserve">Is it </w:t>
      </w:r>
      <w:r w:rsidR="003E4CC5">
        <w:rPr>
          <w:rFonts w:ascii="Arial" w:hAnsi="Arial" w:cs="Arial"/>
          <w:noProof/>
          <w:lang w:eastAsia="ko-KR"/>
        </w:rPr>
        <w:t xml:space="preserve">feasible </w:t>
      </w:r>
      <w:r w:rsidR="00F76010">
        <w:rPr>
          <w:rFonts w:ascii="Arial" w:hAnsi="Arial" w:cs="Arial"/>
          <w:noProof/>
          <w:lang w:eastAsia="ko-KR"/>
        </w:rPr>
        <w:t>to</w:t>
      </w:r>
      <w:r w:rsidR="003E4CC5">
        <w:rPr>
          <w:rFonts w:ascii="Arial" w:hAnsi="Arial" w:cs="Arial"/>
          <w:noProof/>
          <w:lang w:eastAsia="ko-KR"/>
        </w:rPr>
        <w:t xml:space="preserve"> support </w:t>
      </w:r>
      <w:r w:rsidR="00660819">
        <w:rPr>
          <w:rFonts w:ascii="Arial" w:hAnsi="Arial" w:cs="Arial"/>
        </w:rPr>
        <w:t>more than 2</w:t>
      </w:r>
      <w:r w:rsidR="003E4CC5">
        <w:rPr>
          <w:rFonts w:ascii="Arial" w:hAnsi="Arial" w:cs="Arial"/>
        </w:rPr>
        <w:t xml:space="preserve"> </w:t>
      </w:r>
      <w:r w:rsidR="003E4CC5" w:rsidRPr="005B1A95">
        <w:rPr>
          <w:rFonts w:ascii="Arial" w:hAnsi="Arial" w:cs="Arial" w:hint="eastAsia"/>
        </w:rPr>
        <w:t>DRBs</w:t>
      </w:r>
      <w:r w:rsidR="003E4CC5">
        <w:rPr>
          <w:rFonts w:ascii="Arial" w:hAnsi="Arial" w:cs="Arial"/>
        </w:rPr>
        <w:t xml:space="preserve"> for a UE accesing NB-IoT in R20</w:t>
      </w:r>
      <w:r w:rsidR="00A078E9">
        <w:rPr>
          <w:rFonts w:ascii="Arial" w:hAnsi="Arial" w:cs="Arial"/>
          <w:noProof/>
          <w:lang w:eastAsia="ko-KR"/>
        </w:rPr>
        <w:t>?</w:t>
      </w:r>
      <w:r w:rsidR="003E4CC5">
        <w:rPr>
          <w:rFonts w:ascii="Arial" w:hAnsi="Arial" w:cs="Arial"/>
          <w:noProof/>
          <w:lang w:eastAsia="ko-KR"/>
        </w:rPr>
        <w:t xml:space="preserve"> If the answer is yes, what is </w:t>
      </w:r>
      <w:r w:rsidR="003E4CC5">
        <w:rPr>
          <w:rFonts w:ascii="Arial" w:hAnsi="Arial" w:cs="Arial"/>
        </w:rPr>
        <w:t xml:space="preserve">maximum number of </w:t>
      </w:r>
      <w:r w:rsidR="003E4CC5" w:rsidRPr="005B1A95">
        <w:rPr>
          <w:rFonts w:ascii="Arial" w:hAnsi="Arial" w:cs="Arial" w:hint="eastAsia"/>
        </w:rPr>
        <w:t>DRBs</w:t>
      </w:r>
      <w:r w:rsidR="003E4CC5">
        <w:rPr>
          <w:rFonts w:ascii="Arial" w:hAnsi="Arial" w:cs="Arial"/>
        </w:rPr>
        <w:t xml:space="preserve"> supported?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4BB962D" w14:textId="48F1341A" w:rsidR="00624A77" w:rsidRPr="00A57A98" w:rsidRDefault="00463675" w:rsidP="00A57A9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C73104" w14:textId="54E605A2" w:rsidR="00624A77" w:rsidRPr="000F4E43" w:rsidRDefault="00624A77" w:rsidP="00624A7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RAN2: </w:t>
      </w:r>
    </w:p>
    <w:p w14:paraId="6F4C362C" w14:textId="217A3ABE" w:rsidR="00624A77" w:rsidRDefault="00624A77" w:rsidP="00624A77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14362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>requests RAN</w:t>
      </w:r>
      <w:r w:rsidR="002751B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 answer </w:t>
      </w:r>
      <w:r w:rsidR="003F264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Question.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28919CC3" w14:textId="77777777" w:rsidR="00061A3B" w:rsidRDefault="00061A3B" w:rsidP="002751BF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795FAF8B" w:rsid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2B6C00">
        <w:rPr>
          <w:rFonts w:ascii="Arial" w:hAnsi="Arial" w:cs="Arial"/>
          <w:bCs/>
        </w:rPr>
        <w:t>Wuhan, China</w:t>
      </w:r>
    </w:p>
    <w:p w14:paraId="66DE679F" w14:textId="06914587" w:rsidR="002B6C00" w:rsidRPr="002454DE" w:rsidRDefault="002B6C00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2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17-21</w:t>
      </w:r>
      <w:r w:rsidRPr="002454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2454DE">
        <w:rPr>
          <w:rFonts w:ascii="Arial" w:hAnsi="Arial" w:cs="Arial"/>
          <w:bCs/>
        </w:rPr>
        <w:t>2025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Dallas, USA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06531" w14:textId="77777777" w:rsidR="00764A5B" w:rsidRDefault="00764A5B">
      <w:r>
        <w:separator/>
      </w:r>
    </w:p>
  </w:endnote>
  <w:endnote w:type="continuationSeparator" w:id="0">
    <w:p w14:paraId="3FD4AFFD" w14:textId="77777777" w:rsidR="00764A5B" w:rsidRDefault="00764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1A2AA" w14:textId="77777777" w:rsidR="00764A5B" w:rsidRDefault="00764A5B">
      <w:r>
        <w:separator/>
      </w:r>
    </w:p>
  </w:footnote>
  <w:footnote w:type="continuationSeparator" w:id="0">
    <w:p w14:paraId="4D67C55F" w14:textId="77777777" w:rsidR="00764A5B" w:rsidRDefault="00764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2"/>
  </w:num>
  <w:num w:numId="18">
    <w:abstractNumId w:val="17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11F91"/>
    <w:rsid w:val="00022C70"/>
    <w:rsid w:val="000233A4"/>
    <w:rsid w:val="000275EB"/>
    <w:rsid w:val="0003296E"/>
    <w:rsid w:val="000474E3"/>
    <w:rsid w:val="00051102"/>
    <w:rsid w:val="000534DD"/>
    <w:rsid w:val="00061A3B"/>
    <w:rsid w:val="00062DF6"/>
    <w:rsid w:val="00066AAD"/>
    <w:rsid w:val="00077A67"/>
    <w:rsid w:val="00080D7B"/>
    <w:rsid w:val="00081849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1AD4"/>
    <w:rsid w:val="00133547"/>
    <w:rsid w:val="00137781"/>
    <w:rsid w:val="00142757"/>
    <w:rsid w:val="0014362F"/>
    <w:rsid w:val="0014650F"/>
    <w:rsid w:val="001639E6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4C25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1B7"/>
    <w:rsid w:val="00247584"/>
    <w:rsid w:val="00251330"/>
    <w:rsid w:val="002564AA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65B7"/>
    <w:rsid w:val="0029761A"/>
    <w:rsid w:val="002B079B"/>
    <w:rsid w:val="002B555A"/>
    <w:rsid w:val="002B6C00"/>
    <w:rsid w:val="002C09B8"/>
    <w:rsid w:val="002C3C57"/>
    <w:rsid w:val="002C6849"/>
    <w:rsid w:val="002D0593"/>
    <w:rsid w:val="002D0E22"/>
    <w:rsid w:val="002E07ED"/>
    <w:rsid w:val="002E586D"/>
    <w:rsid w:val="002F0E6A"/>
    <w:rsid w:val="003007F7"/>
    <w:rsid w:val="00305252"/>
    <w:rsid w:val="00314042"/>
    <w:rsid w:val="00324937"/>
    <w:rsid w:val="0034257B"/>
    <w:rsid w:val="00343BBE"/>
    <w:rsid w:val="00344778"/>
    <w:rsid w:val="0036341D"/>
    <w:rsid w:val="00381387"/>
    <w:rsid w:val="003856A3"/>
    <w:rsid w:val="00387EBE"/>
    <w:rsid w:val="003A2DAF"/>
    <w:rsid w:val="003A4C02"/>
    <w:rsid w:val="003C280F"/>
    <w:rsid w:val="003C464C"/>
    <w:rsid w:val="003C6B1D"/>
    <w:rsid w:val="003C6ED3"/>
    <w:rsid w:val="003D7772"/>
    <w:rsid w:val="003E015B"/>
    <w:rsid w:val="003E1829"/>
    <w:rsid w:val="003E4CC5"/>
    <w:rsid w:val="003F2641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A31B6"/>
    <w:rsid w:val="004A4AD5"/>
    <w:rsid w:val="004A585C"/>
    <w:rsid w:val="004B0035"/>
    <w:rsid w:val="004B5E3F"/>
    <w:rsid w:val="004C332F"/>
    <w:rsid w:val="004C3C1E"/>
    <w:rsid w:val="004D6C05"/>
    <w:rsid w:val="004E1B58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274B6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B1A95"/>
    <w:rsid w:val="005B456E"/>
    <w:rsid w:val="005C38C8"/>
    <w:rsid w:val="005C4DEC"/>
    <w:rsid w:val="005D0FCF"/>
    <w:rsid w:val="005D59C6"/>
    <w:rsid w:val="005E3010"/>
    <w:rsid w:val="005E682E"/>
    <w:rsid w:val="00600780"/>
    <w:rsid w:val="00603AE7"/>
    <w:rsid w:val="00610219"/>
    <w:rsid w:val="00612C41"/>
    <w:rsid w:val="0062301C"/>
    <w:rsid w:val="00624A77"/>
    <w:rsid w:val="0064001D"/>
    <w:rsid w:val="00640B62"/>
    <w:rsid w:val="00641C7C"/>
    <w:rsid w:val="006531E9"/>
    <w:rsid w:val="00656745"/>
    <w:rsid w:val="00660819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A7906"/>
    <w:rsid w:val="006B13DA"/>
    <w:rsid w:val="006B389A"/>
    <w:rsid w:val="006C044F"/>
    <w:rsid w:val="006C17FB"/>
    <w:rsid w:val="006C4516"/>
    <w:rsid w:val="006C574D"/>
    <w:rsid w:val="006C57C2"/>
    <w:rsid w:val="006C5B43"/>
    <w:rsid w:val="006D0D25"/>
    <w:rsid w:val="006D0D7C"/>
    <w:rsid w:val="006D1F2D"/>
    <w:rsid w:val="006E17FC"/>
    <w:rsid w:val="006E5229"/>
    <w:rsid w:val="006E5E5B"/>
    <w:rsid w:val="006F0064"/>
    <w:rsid w:val="006F1B00"/>
    <w:rsid w:val="006F44FF"/>
    <w:rsid w:val="006F769F"/>
    <w:rsid w:val="00704118"/>
    <w:rsid w:val="007067F6"/>
    <w:rsid w:val="007114BF"/>
    <w:rsid w:val="00711E5C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02CD"/>
    <w:rsid w:val="00752AD3"/>
    <w:rsid w:val="007577DC"/>
    <w:rsid w:val="00764A5B"/>
    <w:rsid w:val="00770D83"/>
    <w:rsid w:val="007724A3"/>
    <w:rsid w:val="007850F6"/>
    <w:rsid w:val="00787DEC"/>
    <w:rsid w:val="0079169F"/>
    <w:rsid w:val="00796021"/>
    <w:rsid w:val="007A1FE0"/>
    <w:rsid w:val="007B1641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214A"/>
    <w:rsid w:val="00833AF5"/>
    <w:rsid w:val="00834BD7"/>
    <w:rsid w:val="0083671D"/>
    <w:rsid w:val="0084049C"/>
    <w:rsid w:val="00841710"/>
    <w:rsid w:val="00844354"/>
    <w:rsid w:val="0085098A"/>
    <w:rsid w:val="0085215B"/>
    <w:rsid w:val="00854240"/>
    <w:rsid w:val="008543CC"/>
    <w:rsid w:val="00854847"/>
    <w:rsid w:val="0085651D"/>
    <w:rsid w:val="00862B6A"/>
    <w:rsid w:val="0086580B"/>
    <w:rsid w:val="0086711C"/>
    <w:rsid w:val="008723D1"/>
    <w:rsid w:val="008810E7"/>
    <w:rsid w:val="00881AF4"/>
    <w:rsid w:val="00887853"/>
    <w:rsid w:val="00890947"/>
    <w:rsid w:val="008A40C7"/>
    <w:rsid w:val="008A6165"/>
    <w:rsid w:val="008A6C7D"/>
    <w:rsid w:val="008B14F6"/>
    <w:rsid w:val="008B234F"/>
    <w:rsid w:val="008B2BBD"/>
    <w:rsid w:val="008C0568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81150"/>
    <w:rsid w:val="00990BAF"/>
    <w:rsid w:val="0099357B"/>
    <w:rsid w:val="00994DB9"/>
    <w:rsid w:val="00996DAA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5114"/>
    <w:rsid w:val="009D7AE7"/>
    <w:rsid w:val="009E171F"/>
    <w:rsid w:val="009E1BD0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114B"/>
    <w:rsid w:val="00A222AC"/>
    <w:rsid w:val="00A249A2"/>
    <w:rsid w:val="00A3417B"/>
    <w:rsid w:val="00A3434A"/>
    <w:rsid w:val="00A441B5"/>
    <w:rsid w:val="00A44C42"/>
    <w:rsid w:val="00A46486"/>
    <w:rsid w:val="00A50158"/>
    <w:rsid w:val="00A57A98"/>
    <w:rsid w:val="00A62F54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B78E5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06F71"/>
    <w:rsid w:val="00B111AC"/>
    <w:rsid w:val="00B11FCB"/>
    <w:rsid w:val="00B14C64"/>
    <w:rsid w:val="00B223DC"/>
    <w:rsid w:val="00B242C0"/>
    <w:rsid w:val="00B3155F"/>
    <w:rsid w:val="00B31FE9"/>
    <w:rsid w:val="00B331B5"/>
    <w:rsid w:val="00B33565"/>
    <w:rsid w:val="00B33DE3"/>
    <w:rsid w:val="00B33FE3"/>
    <w:rsid w:val="00B41917"/>
    <w:rsid w:val="00B50041"/>
    <w:rsid w:val="00B51FDA"/>
    <w:rsid w:val="00B56531"/>
    <w:rsid w:val="00B70436"/>
    <w:rsid w:val="00B74B4C"/>
    <w:rsid w:val="00B7673A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2B24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2C6C"/>
    <w:rsid w:val="00CC79A0"/>
    <w:rsid w:val="00CC7E4D"/>
    <w:rsid w:val="00D003A2"/>
    <w:rsid w:val="00D12D7D"/>
    <w:rsid w:val="00D13529"/>
    <w:rsid w:val="00D23BF5"/>
    <w:rsid w:val="00D24C2E"/>
    <w:rsid w:val="00D24EB9"/>
    <w:rsid w:val="00D344DB"/>
    <w:rsid w:val="00D41179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3EB0"/>
    <w:rsid w:val="00DA46DD"/>
    <w:rsid w:val="00DA5C6C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F0595"/>
    <w:rsid w:val="00DF5F3E"/>
    <w:rsid w:val="00DF6502"/>
    <w:rsid w:val="00E0546B"/>
    <w:rsid w:val="00E072C0"/>
    <w:rsid w:val="00E07855"/>
    <w:rsid w:val="00E12A68"/>
    <w:rsid w:val="00E1406A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B2F38"/>
    <w:rsid w:val="00EC13E9"/>
    <w:rsid w:val="00EC2E7A"/>
    <w:rsid w:val="00EC5CB1"/>
    <w:rsid w:val="00ED25D5"/>
    <w:rsid w:val="00ED50EA"/>
    <w:rsid w:val="00EE0764"/>
    <w:rsid w:val="00EE3074"/>
    <w:rsid w:val="00EF05CF"/>
    <w:rsid w:val="00EF3528"/>
    <w:rsid w:val="00EF6D04"/>
    <w:rsid w:val="00F073BD"/>
    <w:rsid w:val="00F15ADF"/>
    <w:rsid w:val="00F33ED0"/>
    <w:rsid w:val="00F33FB2"/>
    <w:rsid w:val="00F353A7"/>
    <w:rsid w:val="00F35917"/>
    <w:rsid w:val="00F374D3"/>
    <w:rsid w:val="00F463BA"/>
    <w:rsid w:val="00F62570"/>
    <w:rsid w:val="00F76010"/>
    <w:rsid w:val="00F8237B"/>
    <w:rsid w:val="00F8271C"/>
    <w:rsid w:val="00F82745"/>
    <w:rsid w:val="00F92DEA"/>
    <w:rsid w:val="00F93D89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E52786"/>
    <w:rPr>
      <w:lang w:eastAsia="en-US"/>
    </w:rPr>
  </w:style>
  <w:style w:type="paragraph" w:styleId="af2">
    <w:name w:val="Normal (Web)"/>
    <w:basedOn w:val="a"/>
    <w:uiPriority w:val="99"/>
    <w:semiHidden/>
    <w:unhideWhenUsed/>
    <w:rsid w:val="00711E5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22</cp:revision>
  <cp:lastPrinted>2002-04-23T08:10:00Z</cp:lastPrinted>
  <dcterms:created xsi:type="dcterms:W3CDTF">2025-08-13T09:41:00Z</dcterms:created>
  <dcterms:modified xsi:type="dcterms:W3CDTF">2025-08-15T17:51:00Z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